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F6FB2" w:sz="12" w:space="8"/>
        </w:pBdr>
        <w:spacing w:after="80" w:before="1500"/>
        <w:jc w:val="center"/>
      </w:pPr>
      <w:r>
        <w:rPr>
          <w:b/>
          <w:bCs/>
          <w:color w:val="14304B"/>
          <w:sz w:val="34"/>
          <w:szCs w:val="34"/>
        </w:rPr>
        <w:t xml:space="preserve">РАЗВЁРТЫВАНИЕ PRODUCTION-READY OPENSTACK</w:t>
      </w:r>
    </w:p>
    <w:p>
      <w:pPr>
        <w:spacing w:after="80" w:before="200"/>
        <w:jc w:val="center"/>
      </w:pPr>
      <w:r>
        <w:rPr>
          <w:color w:val="1F6FB2"/>
          <w:sz w:val="30"/>
          <w:szCs w:val="30"/>
        </w:rPr>
        <w:t xml:space="preserve">Деплой с нуля на 10 физических серверах</w:t>
      </w:r>
    </w:p>
    <w:p>
      <w:pPr>
        <w:spacing w:after="340"/>
        <w:jc w:val="center"/>
      </w:pPr>
      <w:r>
        <w:rPr>
          <w:i/>
          <w:iCs/>
          <w:sz w:val="22"/>
          <w:szCs w:val="22"/>
        </w:rPr>
        <w:t xml:space="preserve">Подетальная инсталляция: подготовка серверов и сети → hardening → внешний Ceph → Kolla-Ansible → постустановка → приёмка</w:t>
      </w:r>
    </w:p>
    <w:p>
      <w:pPr>
        <w:spacing w:after="40"/>
        <w:jc w:val="center"/>
      </w:pPr>
      <w:r>
        <w:rPr>
          <w:b/>
          <w:bCs/>
          <w:sz w:val="22"/>
          <w:szCs w:val="22"/>
        </w:rPr>
        <w:t xml:space="preserve">Раскладка: 3 контроллера (HA) + 4 compute + 3 storage</w:t>
      </w:r>
    </w:p>
    <w:p>
      <w:pPr>
        <w:spacing w:after="40"/>
        <w:jc w:val="center"/>
      </w:pPr>
      <w:r>
        <w:rPr>
          <w:sz w:val="22"/>
          <w:szCs w:val="22"/>
        </w:rPr>
        <w:t xml:space="preserve">Стек: Kolla-Ansible · внешний Ceph · OVN · OpenStack 2026.1 (Gazpacho)</w:t>
      </w:r>
    </w:p>
    <w:p>
      <w:pPr>
        <w:spacing w:after="20" w:before="850"/>
        <w:jc w:val="center"/>
      </w:pPr>
      <w:r>
        <w:rPr>
          <w:color w:val="666666"/>
          <w:sz w:val="18"/>
          <w:szCs w:val="18"/>
        </w:rPr>
        <w:t xml:space="preserve">Версия 1.0 (черновик под уточнение железа)</w:t>
      </w:r>
    </w:p>
    <w:p>
      <w:pPr>
        <w:spacing w:after="20"/>
        <w:jc w:val="center"/>
      </w:pPr>
      <w:r>
        <w:rPr>
          <w:i/>
          <w:iCs/>
          <w:color w:val="666666"/>
          <w:sz w:val="18"/>
          <w:szCs w:val="18"/>
        </w:rPr>
        <w:t xml:space="preserve">Параметры в угловых скобках &lt;...&gt; заполняются по факту поставки оборудования</w:t>
      </w:r>
    </w:p>
    <w:p>
      <w:r>
        <w:br w:type="page"/>
      </w:r>
    </w:p>
    <w:p>
      <w:pPr>
        <w:pStyle w:val="Heading1"/>
      </w:pPr>
      <w:r>
        <w:t xml:space="preserve">Содержание</w:t>
      </w:r>
    </w:p>
    <w:sdt>
      <w:sdtPr>
        <w:alias w:val="Содержание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0. Как пользоваться документом и таблица параметров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Это практическое руководство по развёртыванию production-кластера OpenStack с нуля на десяти физических серверах. Документ построен снизу вверх: подготовка серверов и сети, усиление безопасности, внешний кластер Ceph, развёртывание OpenStack через Kolla-Ansible, постустановка и приёмка. Все команды приведены для Ubuntu 24.04 LTS и целевого релиза 2026.1 (Gazpacho).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9A6700" w:sz="24"/>
              <w:bottom w:val="none"/>
              <w:right w:val="none"/>
            </w:tcBorders>
            <w:shd w:fill="F6F1E7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9A6700"/>
              </w:rPr>
              <w:t xml:space="preserve">Про параметры-плейсхолдеры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Точные характеристики оборудования ещё не зафиксированы, поэтому конкретные числа (ядра, RAM, диски, адреса) приведены как заполнители вида &lt;ИМЯ&gt;.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Все заполнители сведены в одну таблицу ниже — заполните её при поставке железа, и значения подставляются по всему документу.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Команды и конфиги при этом полностью рабочие: после замены заполнителей на реальные значения их можно выполнять как есть.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Там, где значение зависит от железа (например, число OSD-дисков или фактор репликации Ceph), это отмечено явно.</w:t>
            </w:r>
          </w:p>
        </w:tc>
      </w:tr>
    </w:tbl>
    <w:p>
      <w:pPr>
        <w:pStyle w:val="Heading2"/>
      </w:pPr>
      <w:r>
        <w:t xml:space="preserve">0.1. Сводная таблица параметров (заполнить по факту)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700"/>
        <w:gridCol w:w="3960"/>
      </w:tblGrid>
      <w:tr>
        <w:trPr>
          <w:tblHeader/>
        </w:trP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Параметр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Заполнитель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Что это и где влияет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Ядер CPU на сервер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&lt;CPU_CORES&gt;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Влияет на переподписку vCPU и плотность ВМ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RAM на сервер, ГБ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&lt;RAM_GB&gt;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Влияет на резерв под хост и ёмкость ВМ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Системный диск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&lt;SYS_DISK&gt;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Диск под ОС (например, /dev/sda)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Диски под Ceph OSD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&lt;OSD_DISKS&gt;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Список дисков под хранилище (например, /dev/sdb,/dev/sdc)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Тип дисков OSD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&lt;OSD_TYPE&gt;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NVMe / SSD / HDD — влияет на классы хранения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Фактор репликации Ceph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&lt;CEPH_REPLICA&gt;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Рекомендуется 3 при 3 storage-узлах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Сеть management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&lt;MGMT_CIDR&gt;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Подсеть управления/internal API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Сеть external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&lt;EXT_CIDR&gt;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Внешняя сеть и floating IP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Сеть tunnel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&lt;TUNNEL_CIDR&gt;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Оверлей VXLAN/Geneve (OVN)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Сеть storage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&lt;STORAGE_CIDR&gt;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Доступ к Ceph (public)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Сеть storage-cluster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&lt;STORAGE_CLUSTER_CIDR&gt;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Репликация Ceph между OSD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Внутренний VIP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&lt;INTERNAL_VIP&gt;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Виртуальный адрес internal API (keepalived)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Внешний VIP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&lt;EXTERNAL_VIP&gt;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Виртуальный адрес внешних API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Сетевые интерфейсы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&lt;IFACE_*&gt;</w:t>
            </w:r>
          </w:p>
        </w:tc>
        <w:tc>
          <w:tcPr>
            <w:tcW w:type="dxa" w:w="39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Имена интерфейсов под каждую сеть</w:t>
            </w:r>
          </w:p>
        </w:tc>
      </w:tr>
    </w:tbl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Если каких-то сетей физически меньше (например, один интерфейс на сервер), это допустимо для старта, но снижает изоляцию и производительность; в таблице отметьте фактическое разделение. Минимально критично развести management и storage-cluster от остального трафика.</w:t>
      </w:r>
    </w:p>
    <w:p>
      <w:r>
        <w:br w:type="page"/>
      </w:r>
    </w:p>
    <w:p>
      <w:pPr>
        <w:pStyle w:val="Heading1"/>
      </w:pPr>
      <w:r>
        <w:t xml:space="preserve">1. Архитектура стенда и раскладка 10 серверов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Десять серверов распределяются по трём ролям с настоящим резервированием на каждом слое. Выбран вариант с выделенным хранилищем (раздельные слои compute и storage): он даёт предсказуемую отказоустойчивость Ceph и изоляцию тяжёлого дискового ввода-вывода от вычислений.</w:t>
      </w:r>
    </w:p>
    <w:p>
      <w:pPr>
        <w:pStyle w:val="Heading2"/>
      </w:pPr>
      <w:r>
        <w:t xml:space="preserve">1.1. Распределение ролей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500"/>
        <w:gridCol w:w="4360"/>
      </w:tblGrid>
      <w:tr>
        <w:trPr>
          <w:tblHeader/>
        </w:trPr>
        <w:tc>
          <w:tcPr>
            <w:tcW w:type="dxa" w:w="1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Сервер</w:t>
            </w:r>
          </w:p>
        </w:tc>
        <w:tc>
          <w:tcPr>
            <w:tcW w:type="dxa" w:w="3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Роль</w:t>
            </w:r>
          </w:p>
        </w:tc>
        <w:tc>
          <w:tcPr>
            <w:tcW w:type="dxa" w:w="43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Сервисы (группы Kolla-Ansible)</w:t>
            </w:r>
          </w:p>
        </w:tc>
      </w:tr>
      <w:tr>
        <w:tc>
          <w:tcPr>
            <w:tcW w:type="dxa" w:w="1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srv01</w:t>
            </w:r>
          </w:p>
        </w:tc>
        <w:tc>
          <w:tcPr>
            <w:tcW w:type="dxa" w:w="3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Контроллер 1 + узел развёртывания</w:t>
            </w:r>
          </w:p>
        </w:tc>
        <w:tc>
          <w:tcPr>
            <w:tcW w:type="dxa" w:w="43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control, network, monitoring</w:t>
            </w:r>
          </w:p>
        </w:tc>
      </w:tr>
      <w:tr>
        <w:tc>
          <w:tcPr>
            <w:tcW w:type="dxa" w:w="1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srv02</w:t>
            </w:r>
          </w:p>
        </w:tc>
        <w:tc>
          <w:tcPr>
            <w:tcW w:type="dxa" w:w="3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Контроллер 2</w:t>
            </w:r>
          </w:p>
        </w:tc>
        <w:tc>
          <w:tcPr>
            <w:tcW w:type="dxa" w:w="43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control, network, monitoring</w:t>
            </w:r>
          </w:p>
        </w:tc>
      </w:tr>
      <w:tr>
        <w:tc>
          <w:tcPr>
            <w:tcW w:type="dxa" w:w="1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srv03</w:t>
            </w:r>
          </w:p>
        </w:tc>
        <w:tc>
          <w:tcPr>
            <w:tcW w:type="dxa" w:w="3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Контроллер 3</w:t>
            </w:r>
          </w:p>
        </w:tc>
        <w:tc>
          <w:tcPr>
            <w:tcW w:type="dxa" w:w="43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control, network, monitoring</w:t>
            </w:r>
          </w:p>
        </w:tc>
      </w:tr>
      <w:tr>
        <w:tc>
          <w:tcPr>
            <w:tcW w:type="dxa" w:w="1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srv04</w:t>
            </w:r>
          </w:p>
        </w:tc>
        <w:tc>
          <w:tcPr>
            <w:tcW w:type="dxa" w:w="3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Compute 1</w:t>
            </w:r>
          </w:p>
        </w:tc>
        <w:tc>
          <w:tcPr>
            <w:tcW w:type="dxa" w:w="43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compute</w:t>
            </w:r>
          </w:p>
        </w:tc>
      </w:tr>
      <w:tr>
        <w:tc>
          <w:tcPr>
            <w:tcW w:type="dxa" w:w="1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srv05</w:t>
            </w:r>
          </w:p>
        </w:tc>
        <w:tc>
          <w:tcPr>
            <w:tcW w:type="dxa" w:w="3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Compute 2</w:t>
            </w:r>
          </w:p>
        </w:tc>
        <w:tc>
          <w:tcPr>
            <w:tcW w:type="dxa" w:w="43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compute</w:t>
            </w:r>
          </w:p>
        </w:tc>
      </w:tr>
      <w:tr>
        <w:tc>
          <w:tcPr>
            <w:tcW w:type="dxa" w:w="1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srv06</w:t>
            </w:r>
          </w:p>
        </w:tc>
        <w:tc>
          <w:tcPr>
            <w:tcW w:type="dxa" w:w="3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Compute 3</w:t>
            </w:r>
          </w:p>
        </w:tc>
        <w:tc>
          <w:tcPr>
            <w:tcW w:type="dxa" w:w="43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compute</w:t>
            </w:r>
          </w:p>
        </w:tc>
      </w:tr>
      <w:tr>
        <w:tc>
          <w:tcPr>
            <w:tcW w:type="dxa" w:w="1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srv07</w:t>
            </w:r>
          </w:p>
        </w:tc>
        <w:tc>
          <w:tcPr>
            <w:tcW w:type="dxa" w:w="3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Compute 4</w:t>
            </w:r>
          </w:p>
        </w:tc>
        <w:tc>
          <w:tcPr>
            <w:tcW w:type="dxa" w:w="43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compute</w:t>
            </w:r>
          </w:p>
        </w:tc>
      </w:tr>
      <w:tr>
        <w:tc>
          <w:tcPr>
            <w:tcW w:type="dxa" w:w="1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srv08</w:t>
            </w:r>
          </w:p>
        </w:tc>
        <w:tc>
          <w:tcPr>
            <w:tcW w:type="dxa" w:w="3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Storage 1</w:t>
            </w:r>
          </w:p>
        </w:tc>
        <w:tc>
          <w:tcPr>
            <w:tcW w:type="dxa" w:w="43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Ceph MON + OSD</w:t>
            </w:r>
          </w:p>
        </w:tc>
      </w:tr>
      <w:tr>
        <w:tc>
          <w:tcPr>
            <w:tcW w:type="dxa" w:w="1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srv09</w:t>
            </w:r>
          </w:p>
        </w:tc>
        <w:tc>
          <w:tcPr>
            <w:tcW w:type="dxa" w:w="3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Storage 2</w:t>
            </w:r>
          </w:p>
        </w:tc>
        <w:tc>
          <w:tcPr>
            <w:tcW w:type="dxa" w:w="43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Ceph MON + OSD</w:t>
            </w:r>
          </w:p>
        </w:tc>
      </w:tr>
      <w:tr>
        <w:tc>
          <w:tcPr>
            <w:tcW w:type="dxa" w:w="1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srv10</w:t>
            </w:r>
          </w:p>
        </w:tc>
        <w:tc>
          <w:tcPr>
            <w:tcW w:type="dxa" w:w="3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Storage 3</w:t>
            </w:r>
          </w:p>
        </w:tc>
        <w:tc>
          <w:tcPr>
            <w:tcW w:type="dxa" w:w="43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Ceph MON + OSD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E7B3C" w:sz="24"/>
              <w:bottom w:val="none"/>
              <w:right w:val="none"/>
            </w:tcBorders>
            <w:shd w:fill="EAF3EC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E7B3C"/>
              </w:rPr>
              <w:t xml:space="preserve">Почему именно такая раскладка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3 контроллера дают рабочий кворум для Galera (БД), RabbitMQ и API за HAProxy/keepalived — настоящий HA control plane.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4 compute-узла обеспечивают N+1 по вычислениям: при отказе одного нагрузка распределяется на оставшиеся.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3 storage-узла — минимум для здоровой репликации Ceph с фактором 3: можно потерять один узел и восстановиться без потери данных.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Разделение compute и storage изолирует домены отказа и не даёт дисковому I/O конкурировать с ВМ за ресурсы.</w:t>
            </w:r>
          </w:p>
        </w:tc>
      </w:tr>
    </w:tbl>
    <w:p>
      <w:pPr>
        <w:pStyle w:val="Heading2"/>
      </w:pPr>
      <w:r>
        <w:t xml:space="preserve">1.2. Внешний Ceph, а не встроенный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Хранилище разворачивается как самостоятельный кластер Ceph (через cephadm) на узлах srv08–srv10, а OpenStack подключается к нему как к внешнему. Это сознательный выбор: развёртывание Ceph средствами самого Kolla-Ansible признано устаревшим и будет удалено, поэтому для нового production используется внешний Ceph.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Раздельные сети Ceph. </w:t>
      </w:r>
      <w:r>
        <w:t xml:space="preserve">Public-сеть (доступ клиентов к хранилищу) и cluster-сеть (репликация между OSD) разделяются для производительности.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Классы хранения. </w:t>
      </w:r>
      <w:r>
        <w:t xml:space="preserve">Если есть диски разных типов (&lt;OSD_TYPE&gt;), они разделяются на классы (например, NVMe и HDD) через crush-правила — разные тиры для ВМ.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Запас на восстановление. </w:t>
      </w:r>
      <w:r>
        <w:t xml:space="preserve">Заполнение кластера держится ниже 75%, чтобы при отказе OSD хватало места на ребалансировку.</w:t>
      </w:r>
    </w:p>
    <w:p>
      <w:pPr>
        <w:pStyle w:val="Heading2"/>
      </w:pPr>
      <w:r>
        <w:t xml:space="preserve">1.3. Требования к серверам (заполнить)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Ниже — ориентиры по ролям. Конкретные значения подставляются из таблицы параметров раздела 0; цифры приведены как требования-минимумы, а не как факт.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2400"/>
        <w:gridCol w:w="2700"/>
        <w:gridCol w:w="2560"/>
      </w:tblGrid>
      <w:tr>
        <w:trPr>
          <w:tblHeader/>
        </w:trP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Роль</w:t>
            </w:r>
          </w:p>
        </w:tc>
        <w:tc>
          <w:tcPr>
            <w:tcW w:type="dxa" w:w="2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CPU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RAM</w:t>
            </w:r>
          </w:p>
        </w:tc>
        <w:tc>
          <w:tcPr>
            <w:tcW w:type="dxa" w:w="25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Диски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Контроллер</w:t>
            </w:r>
          </w:p>
        </w:tc>
        <w:tc>
          <w:tcPr>
            <w:tcW w:type="dxa" w:w="2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&lt;CPU_CORES&gt; ядер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&lt;RAM_GB&gt; ГБ (БД и шина требовательны к RAM)</w:t>
            </w:r>
          </w:p>
        </w:tc>
        <w:tc>
          <w:tcPr>
            <w:tcW w:type="dxa" w:w="25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Системный &lt;SYS_DISK&gt; (желательно SSD/NVMe под БД)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Compute</w:t>
            </w:r>
          </w:p>
        </w:tc>
        <w:tc>
          <w:tcPr>
            <w:tcW w:type="dxa" w:w="2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&lt;CPU_CORES&gt; ядер (виртуализация в UEFI вкл.)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&lt;RAM_GB&gt; ГБ (чем больше, тем выше плотность ВМ)</w:t>
            </w:r>
          </w:p>
        </w:tc>
        <w:tc>
          <w:tcPr>
            <w:tcW w:type="dxa" w:w="25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Системный &lt;SYS_DISK&gt;; диски ВМ — в Ceph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Storage</w:t>
            </w:r>
          </w:p>
        </w:tc>
        <w:tc>
          <w:tcPr>
            <w:tcW w:type="dxa" w:w="2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&lt;CPU_CORES&gt; ядер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&lt;RAM_GB&gt; ГБ (ориентир: запас RAM на каждый OSD)</w:t>
            </w:r>
          </w:p>
        </w:tc>
        <w:tc>
          <w:tcPr>
            <w:tcW w:type="dxa" w:w="25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Системный &lt;SYS_DISK&gt; + &lt;OSD_DISKS&gt; под OSD</w:t>
            </w:r>
          </w:p>
        </w:tc>
      </w:tr>
    </w:tbl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На всех узлах: синхронизированное время (chrony), корректное разрешение имён, аппаратная виртуализация в прошивке для compute. Точные значения CPU/RAM/дисков зафиксируйте в таблице параметров перед закупкой и развёртыванием.</w:t>
      </w:r>
    </w:p>
    <w:p>
      <w:r>
        <w:br w:type="page"/>
      </w:r>
    </w:p>
    <w:p>
      <w:pPr>
        <w:pStyle w:val="Heading1"/>
      </w:pPr>
      <w:r>
        <w:t xml:space="preserve">2. Подготовка серверов и сети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До установки OpenStack все десять серверов приводятся к единому базовому состоянию: установленная и обновлённая ОС, разделённые сети, синхронизированное время, доступ по SSH-ключам. Эти шаги выполняются на каждом узле; на практике автоматизируются через Ansible, но показаны как команды для наглядности.</w:t>
      </w:r>
    </w:p>
    <w:p>
      <w:pPr>
        <w:pStyle w:val="Heading2"/>
      </w:pPr>
      <w:r>
        <w:t xml:space="preserve">2.1. Установка и базовая настройка ОС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Базовая подготовка узла (Ubuntu 24.04) — выполнить на каждом сервере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обновление системы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apt-get update &amp;&amp; sudo apt-get -y dist-upgrade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базовые пакеты и зависимости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apt-get -y install python3-venv python3-dev libffi-dev gcc git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chrony curl ca-certificates lvm2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синхронизация времени и часовой пояс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systemctl enable --now chrony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timedatectl set-timezone &lt;TIMEZONE&gt;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имя хоста (srv01..srv10) и /etc/hosts со всеми узлами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hostnamectl set-hostname &lt;HOSTNAME&gt;</w:t>
            </w:r>
          </w:p>
        </w:tc>
      </w:tr>
    </w:tbl>
    <w:p>
      <w:pPr>
        <w:pStyle w:val="Heading2"/>
      </w:pPr>
      <w:r>
        <w:t xml:space="preserve">2.2. Разделение сетей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Production-кластер требует разделения трафика. Ниже — целевая схема сетей; число физических интерфейсов зависит от железа. Если интерфейсов меньше, сети разделяются через VLAN-теги на bond-интерфейсе.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2100"/>
        <w:gridCol w:w="3060"/>
        <w:gridCol w:w="2300"/>
      </w:tblGrid>
      <w:tr>
        <w:trPr>
          <w:tblHeader/>
        </w:trP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Сеть</w:t>
            </w:r>
          </w:p>
        </w:tc>
        <w:tc>
          <w:tcPr>
            <w:tcW w:type="dxa" w:w="21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Подсеть</w:t>
            </w:r>
          </w:p>
        </w:tc>
        <w:tc>
          <w:tcPr>
            <w:tcW w:type="dxa" w:w="3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Назначение</w:t>
            </w:r>
          </w:p>
        </w:tc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На каких узлах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management</w:t>
            </w:r>
          </w:p>
        </w:tc>
        <w:tc>
          <w:tcPr>
            <w:tcW w:type="dxa" w:w="21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&lt;MGMT_CIDR&gt;</w:t>
            </w:r>
          </w:p>
        </w:tc>
        <w:tc>
          <w:tcPr>
            <w:tcW w:type="dxa" w:w="3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SSH, развёртывание, internal API</w:t>
            </w:r>
          </w:p>
        </w:tc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Все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external</w:t>
            </w:r>
          </w:p>
        </w:tc>
        <w:tc>
          <w:tcPr>
            <w:tcW w:type="dxa" w:w="21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&lt;EXT_CIDR&gt;</w:t>
            </w:r>
          </w:p>
        </w:tc>
        <w:tc>
          <w:tcPr>
            <w:tcW w:type="dxa" w:w="3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Внешние API, floating IP</w:t>
            </w:r>
          </w:p>
        </w:tc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Контроллеры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tunnel</w:t>
            </w:r>
          </w:p>
        </w:tc>
        <w:tc>
          <w:tcPr>
            <w:tcW w:type="dxa" w:w="21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&lt;TUNNEL_CIDR&gt;</w:t>
            </w:r>
          </w:p>
        </w:tc>
        <w:tc>
          <w:tcPr>
            <w:tcW w:type="dxa" w:w="3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Оверлей OVN (Geneve/VXLAN)</w:t>
            </w:r>
          </w:p>
        </w:tc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Контроллеры, compute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storage</w:t>
            </w:r>
          </w:p>
        </w:tc>
        <w:tc>
          <w:tcPr>
            <w:tcW w:type="dxa" w:w="21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&lt;STORAGE_CIDR&gt;</w:t>
            </w:r>
          </w:p>
        </w:tc>
        <w:tc>
          <w:tcPr>
            <w:tcW w:type="dxa" w:w="3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Доступ к Ceph (public)</w:t>
            </w:r>
          </w:p>
        </w:tc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Все, кто читает/пишет в Ceph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storage-cluster</w:t>
            </w:r>
          </w:p>
        </w:tc>
        <w:tc>
          <w:tcPr>
            <w:tcW w:type="dxa" w:w="21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&lt;STORAGE_CLUSTER_CIDR&gt;</w:t>
            </w:r>
          </w:p>
        </w:tc>
        <w:tc>
          <w:tcPr>
            <w:tcW w:type="dxa" w:w="3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Репликация Ceph</w:t>
            </w:r>
          </w:p>
        </w:tc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Только storage-узлы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9A6700" w:sz="24"/>
              <w:bottom w:val="none"/>
              <w:right w:val="none"/>
            </w:tcBorders>
            <w:shd w:fill="F6F1E7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9A6700"/>
              </w:rPr>
              <w:t xml:space="preserve">MTU и согласованность сети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Туннельная и storage-сети настраиваются на jumbo frames (MTU 9000) сквозно — на серверах и коммутаторе.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Рассогласование MTU вызывает скрытую деградацию оверлея и Ceph — трудно диагностировать постфактум.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Проверка связности и MTU между всеми узлами — обязательный шаг до развёртывания сервисов.</w:t>
            </w:r>
          </w:p>
        </w:tc>
      </w:tr>
    </w:tbl>
    <w:p>
      <w:pPr>
        <w:pStyle w:val="Heading2"/>
      </w:pPr>
      <w:r>
        <w:t xml:space="preserve">2.3. Доступ по SSH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Узел развёртывания (srv01) обращается к остальным по SSH с ключами. Парольный вход и root-доступ по SSH отключаются на этапе hardening (раздел 3).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Подготовка ключа развёртывания (на srv01) и проверка доступа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генерация выделенного ключа развёртывания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ssh-keygen -t ed25519 -f ~/.ssh/id_deploy -C 'kolla-deploy'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распространение на все узлы (srv01..srv10)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for h in srv01 srv02 srv03 srv04 srv05 srv06 srv07 srv08 srv09 srv10; do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ssh-copy-id -i ~/.ssh/id_deploy.pub deploy@$h ; done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проверка беспарольного sudo на каждом узле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for h in srv01 srv02 srv03 srv04 srv05 srv06 srv07 srv08 srv09 srv10; do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ssh -i ~/.ssh/id_deploy deploy@$h 'sudo -n true &amp;&amp; echo $h OK' ; done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Усиление безопасности (hardening)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Безопасность закладывается на уровне ОС до установки платформы. Базовая линия — бенчмарк CIS для Ubuntu 24.04. Hardening применяется единообразно ко всем десяти узлам и описывается как код.</w:t>
      </w:r>
    </w:p>
    <w:p>
      <w:pPr>
        <w:pStyle w:val="Heading2"/>
      </w:pPr>
      <w:r>
        <w:t xml:space="preserve">3.1. SSH и доступ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Усиление SSH (/etc/ssh/sshd_config) — на всех узлах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PermitRootLogin no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PasswordAuthentication no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PubkeyAuthentication yes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X11Forwarding no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MaxAuthTries 4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ClientAliveInterval 300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ClientAliveCountMax 2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AllowGroups osops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применить: sudo systemctl reload ssh</w:t>
            </w:r>
          </w:p>
        </w:tc>
      </w:tr>
    </w:tbl>
    <w:p>
      <w:pPr>
        <w:pStyle w:val="Heading2"/>
      </w:pPr>
      <w:r>
        <w:t xml:space="preserve">3.2. Межсетевой экран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На каждом узле включается локальный firewall с политикой запрета по умолчанию; открываются только порты, нужные роли узла. Набор портов различается для контроллеров, compute и storage.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Базовая политика (nftables/ufw); порты — по роли узла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ufw default deny incoming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ufw default allow outgoing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ufw allow from &lt;MGMT_CIDR&gt; to any port 22 proto tcp   # SSH из сети управления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контроллеры: порты API, БД, RabbitMQ, HAProxy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storage: порты Ceph MON/OSD только из &lt;STORAGE_CIDR&gt; и &lt;STORAGE_CLUSTER_CIDR&gt;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compute: внутрислужебные порты только из &lt;MGMT_CIDR&gt;/&lt;TUNNEL_CIDR&gt;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ufw --force enable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9C2A2A" w:sz="24"/>
              <w:bottom w:val="none"/>
              <w:right w:val="none"/>
            </w:tcBorders>
            <w:shd w:fill="F7ECEC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9C2A2A"/>
              </w:rPr>
              <w:t xml:space="preserve">Принцип минимальной поверхности атаки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Открыты только порты, требуемые ролью узла; всё остальное закрыто по умолчанию.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Внутрислужебный трафик (БД, шина, Ceph) изолирован в management/storage-сетях и недоступен извне.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Аудит открытых портов входит в приёмочную проверку безопасности (раздел 7).</w:t>
            </w:r>
          </w:p>
        </w:tc>
      </w:tr>
    </w:tbl>
    <w:p>
      <w:pPr>
        <w:pStyle w:val="Heading2"/>
      </w:pPr>
      <w:r>
        <w:t xml:space="preserve">3.3. Ядро, аудит, обновления, шифрование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Параметры ядра. </w:t>
      </w:r>
      <w:r>
        <w:t xml:space="preserve">Безопасные sysctl по базовой линии CIS (защита от спуфинга, ограничение форвардинга где не нужно).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Аудит (auditd). </w:t>
      </w:r>
      <w:r>
        <w:t xml:space="preserve">Системный аудит ключевых событий; журналы — в централизованный сбор (раздел 6) с длительным хранением.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Обновления. </w:t>
      </w:r>
      <w:r>
        <w:t xml:space="preserve">Обновления безопасности применяются контролируемо; неконтролируемое автообновление в продакшене отключается.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Шифрование. </w:t>
      </w:r>
      <w:r>
        <w:t xml:space="preserve">Диски с чувствительными данными — LUKS; ключи в защищённом хранилище, не на узлах открыто.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Базовая линия как код. </w:t>
      </w:r>
      <w:r>
        <w:t xml:space="preserve">CIS-роль применяется ко всем узлам единообразно; изменения только через репозиторий.</w:t>
      </w:r>
    </w:p>
    <w:p>
      <w:r>
        <w:br w:type="page"/>
      </w:r>
    </w:p>
    <w:p>
      <w:pPr>
        <w:pStyle w:val="Heading1"/>
      </w:pPr>
      <w:r>
        <w:t xml:space="preserve">4. Развёртывание внешнего Ceph (cephadm)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Кластер Ceph разворачивается на узлах srv08–srv10 средствами cephadm — текущего рекомендованного инструмента. OpenStack подключится к нему как к внешнему хранилищу (раздел 5). Этот раздел доводит Ceph до состояния HEALTH_OK с пулами под OpenStack.</w:t>
      </w:r>
    </w:p>
    <w:p>
      <w:pPr>
        <w:pStyle w:val="Heading2"/>
      </w:pPr>
      <w:r>
        <w:t xml:space="preserve">4.1. Bootstrap кластера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Инициализация Ceph на первом storage-узле (srv08)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установка cephadm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curl --silent --remote-name --location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https://download.ceph.com/rpm-19.2/el9/noarch/cephadm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install -m 0755 cephadm /usr/local/bin/cephadm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bootstrap: указываем адрес из storage-сети и разделение сетей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cephadm bootstrap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--mon-ip &lt;SRV08_STORAGE_IP&gt;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--cluster-network &lt;STORAGE_CLUSTER_CIDR&gt;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дальнейшие команды — через оболочку ceph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cephadm shell</w:t>
            </w:r>
          </w:p>
        </w:tc>
      </w:tr>
    </w:tbl>
    <w:p>
      <w:pPr>
        <w:spacing w:after="120" w:line="274"/>
        <w:jc w:val="both"/>
      </w:pPr>
      <w:r>
        <w:rPr>
          <w:b w:val="false"/>
          <w:bCs w:val="false"/>
          <w:i/>
          <w:iCs/>
          <w:sz w:val="20"/>
          <w:szCs w:val="20"/>
        </w:rPr>
        <w:t xml:space="preserve">Версия пакета cephadm и путь репозитория уточняются по актуальной стабильной ветке Ceph на момент установки; &lt;SRV08_STORAGE_IP&gt; — адрес srv08 в storage-сети.</w:t>
      </w:r>
    </w:p>
    <w:p>
      <w:pPr>
        <w:pStyle w:val="Heading2"/>
      </w:pPr>
      <w:r>
        <w:t xml:space="preserve">4.2. Добавление узлов и OSD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Ввод srv09/srv10 и дисков под OSD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добавить остальные storage-узлы в кластер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ceph orch host add srv09 &lt;SRV09_STORAGE_IP&gt;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ceph orch host add srv10 &lt;SRV10_STORAGE_IP&gt;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развернуть мониторы на трёх узлах (кворум)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ceph orch apply mon --placement='srv08,srv09,srv10'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отдать диски &lt;OSD_DISKS&gt; под OSD на всех storage-узлах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ceph orch apply osd --all-available-devices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(для контроля можно задавать диски явно через спецификацию устройств)</w:t>
            </w:r>
          </w:p>
        </w:tc>
      </w:tr>
    </w:tbl>
    <w:p>
      <w:pPr>
        <w:pStyle w:val="Heading2"/>
      </w:pPr>
      <w:r>
        <w:t xml:space="preserve">4.3. Пулы и пользователи под OpenStack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Создание пулов и ключей доступа с ограниченными правами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фактор репликации (рекомендуется 3 при трёх storage-узлах)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ceph config set global osd_pool_default_size &lt;CEPH_REPLICA&gt;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пулы под сервисы OpenStack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for p in volumes vms images backups; do ceph osd pool create $p; done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for p in volumes vms images backups; do ceph osd pool application enable $p rbd; done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ключи доступа для Cinder/Nova/Glance (ограниченные права)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ceph auth get-or-create client.cinder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mon 'profile rbd'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osd 'profile rbd pool=volumes, profile rbd pool=vms, profile rbd-read-only pool=images'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ceph auth get-or-create client.glance mon 'profile rbd' osd 'profile rbd pool=images'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E7B3C" w:sz="24"/>
              <w:bottom w:val="none"/>
              <w:right w:val="none"/>
            </w:tcBorders>
            <w:shd w:fill="EAF3EC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E7B3C"/>
              </w:rPr>
              <w:t xml:space="preserve">Проверка перед переходом к OpenStack (gate)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ceph -s показывает HEALTH_OK; все OSD up/in; три монитора в кворуме.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Тест отказа: вывод одного OSD-узла не приводит к потере данных, кластер восстанавливается.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Пулы (volumes/vms/images/backups) и ключи (cinder/glance) созданы; права ограничены нужными пулами.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Public (&lt;STORAGE_CIDR&gt;) и cluster (&lt;STORAGE_CLUSTER_CIDR&gt;) сети проверены по связности и MTU.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Развёртывание OpenStack через Kolla-Ansible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После готового Ceph разворачивается сам OpenStack: сервисы в контейнерах на десяти узлах согласно раскладке. Инструмент ставится в изолированное окружение на srv01, конфигурация версионируется в git.</w:t>
      </w:r>
    </w:p>
    <w:p>
      <w:pPr>
        <w:pStyle w:val="Heading2"/>
      </w:pPr>
      <w:r>
        <w:t xml:space="preserve">5.1. Установка инструмента (на srv01)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Kolla-Ansible в virtualenv, ветка целевого релиза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python3 -m venv /opt/kolla-venv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source /opt/kolla-venv/bin/activate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pip install -U pip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pip install 'ansible-core&gt;=2.16'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pip install git+https://opendev.org/openstack/kolla-ansible@stable/2026.1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kolla-ansible install-deps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каталог конфигурации и генерация секретов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mkdir -p /etc/kolla &amp;&amp; sudo chown $USER:$USER /etc/kolla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cp -r /opt/kolla-venv/share/kolla-ansible/etc_examples/kolla/* /etc/kolla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kolla-genpwd     # создаёт /etc/kolla/passwords.yml — хранить зашифрованно</w:t>
            </w:r>
          </w:p>
        </w:tc>
      </w:tr>
    </w:tbl>
    <w:p>
      <w:pPr>
        <w:pStyle w:val="Heading2"/>
      </w:pPr>
      <w:r>
        <w:t xml:space="preserve">5.2. Инвентарь под 10 узлов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inventory/multinode — раскладка 3+4+3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[control]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srv01 ansible_host=&lt;SRV01_MGMT_IP&gt;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srv02 ansible_host=&lt;SRV02_MGMT_IP&gt;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srv03 ansible_host=&lt;SRV03_MGMT_IP&gt;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[network]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srv01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srv02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srv03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[monitoring]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srv01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srv02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srv03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[compute]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srv04 ansible_host=&lt;SRV04_MGMT_IP&gt;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srv05 ansible_host=&lt;SRV05_MGMT_IP&gt;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srv06 ansible_host=&lt;SRV06_MGMT_IP&gt;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srv07 ansible_host=&lt;SRV07_MGMT_IP&gt;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storage — внешний Ceph (srv08-10), Kolla им не управляет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[storage]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[deployment]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localhost ansible_connection=local</w:t>
            </w:r>
          </w:p>
        </w:tc>
      </w:tr>
    </w:tbl>
    <w:p>
      <w:pPr>
        <w:pStyle w:val="Heading2"/>
      </w:pPr>
      <w:r>
        <w:t xml:space="preserve">5.3. Глобальная конфигурация (globals.yml)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Ключевые параметры production с внешним Ceph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---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kolla_base_distro: "ubuntu"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openstack_release: "2026.1"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сетевые интерфейсы (имена — из таблицы параметров)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network_interface: "&lt;IFACE_MGMT&gt;"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neutron_external_interface: "&lt;IFACE_EXT&gt;"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tunnel_interface: "&lt;IFACE_TUNNEL&gt;"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storage_interface: "&lt;IFACE_STORAGE&gt;"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виртуальные адреса (HA через keepalived)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kolla_internal_vip_address: "&lt;INTERNAL_VIP&gt;"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kolla_external_vip_address: "&lt;EXTERNAL_VIP&gt;"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HA и TLS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enable_haproxy: "yes"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kolla_enable_tls_internal: "yes"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kolla_enable_tls_external: "yes"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SDN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neutron_plugin_agent: "ovn"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ВНЕШНИЙ Ceph (Kolla не разворачивает Ceph сам)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enable_cinder: "yes"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cinder_backend_ceph: "yes"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nova_backend_ceph: "yes"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glance_backend_ceph: "yes"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наблюдаемость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enable_prometheus: "yes"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enable_grafana: "yes"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enable_central_logging: "yes"</w:t>
            </w:r>
          </w:p>
        </w:tc>
      </w:tr>
    </w:tbl>
    <w:p>
      <w:pPr>
        <w:pStyle w:val="Heading2"/>
      </w:pPr>
      <w:r>
        <w:t xml:space="preserve">5.4. Подключение внешнего Ceph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Ключи и конфигурация Ceph (созданные в разделе 4) размещаются в каталоге config/ Kolla-Ansible — отдельно для каждого сервиса. Так Kolla настраивает Cinder/Nova/Glance на внешний кластер.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Размещение ceph.conf и ключей в /etc/kolla/config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mkdir -p /etc/kolla/config/{nova,glance}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mkdir -p /etc/kolla/config/cinder/cinder-volume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ceph.conf копируется во все каталоги сервисов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ключи: client.cinder -&gt; nova и cinder; client.glance -&gt; glance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cp ceph.conf /etc/kolla/config/nova/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cp ceph.conf /etc/kolla/config/glance/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cp ceph.conf /etc/kolla/config/cinder/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cp ceph.client.cinder.keyring /etc/kolla/config/cinder/cinder-volume/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cp ceph.client.cinder.keyring /etc/kolla/config/nova/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cp ceph.client.glance.keyring /etc/kolla/config/glance/</w:t>
            </w:r>
          </w:p>
        </w:tc>
      </w:tr>
    </w:tbl>
    <w:p>
      <w:pPr>
        <w:pStyle w:val="Heading2"/>
      </w:pPr>
      <w:r>
        <w:t xml:space="preserve">5.5. Развёртывание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Полный цикл (из активированного окружения на srv01)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cd deploy-repo &amp;&amp; source /opt/kolla-venv/bin/activate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kolla-ansible bootstrap-servers -i inventory/multinode   # подготовка узлов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kolla-ansible prechecks -i inventory/multinode           # проверки (обязательно)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kolla-ansible pull -i inventory/multinode                # образы из реестра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kolla-ansible deploy -i inventory/multinode              # развёртывание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kolla-ansible post-deploy -i inventory/multinode         # admin-окружение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4304B" w:sz="24"/>
              <w:bottom w:val="none"/>
              <w:right w:val="none"/>
            </w:tcBorders>
            <w:shd w:fill="EEF3FA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4304B"/>
              </w:rPr>
              <w:t xml:space="preserve">Дисциплина развёртывания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prechecks должен пройти без ошибок до deploy — он ловит проблемы сети, ресурсов и инвентаря.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Каждая команда идемпотентна: повторный запуск не ломает уже развёрнутое.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passwords.yml хранится зашифрованно (ansible-vault), не в открытом виде в git.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Все команды — из репозитория конфигурации, не вручную в обход git.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6. Постустановка и наблюдаемость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После развёртывания платформа приводится в рабочее состояние: внешняя сеть, типы ВМ, образы, проекты, квоты. В production это делается декларативно (OpenTofu), чтобы состояние было воспроизводимым.</w:t>
      </w:r>
    </w:p>
    <w:p>
      <w:pPr>
        <w:pStyle w:val="Heading2"/>
      </w:pPr>
      <w:r>
        <w:t xml:space="preserve">6.1. Проверка и базовые ресурсы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Окружение администратора и базовая проверка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source /etc/kolla/admin-openrc.sh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endpoint list      # все сервисы зарегистрированы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network agent list # агенты сети активны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hypervisor list    # видны 4 compute-узла</w:t>
            </w:r>
          </w:p>
        </w:tc>
      </w:tr>
    </w:tbl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Внешняя сеть и базовый flavor (в проде — через OpenTofu)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network create --external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--provider-physical-network physnet1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--provider-network-type flat ext-net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subnet create --network ext-net --no-dhcp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--allocation-pool start=&lt;EXT_POOL_START&gt;,end=&lt;EXT_POOL_END&gt;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--gateway &lt;EXT_GATEWAY&gt; --subnet-range &lt;EXT_CIDR&gt; ext-subnet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flavor create --vcpus 4 --ram 8192 --disk 40 m1.medium</w:t>
            </w:r>
          </w:p>
        </w:tc>
      </w:tr>
    </w:tbl>
    <w:p>
      <w:pPr>
        <w:pStyle w:val="Heading2"/>
      </w:pPr>
      <w:r>
        <w:t xml:space="preserve">6.2. Наблюдаемость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Метрики. </w:t>
      </w:r>
      <w:r>
        <w:t xml:space="preserve">Prometheus + Grafana (развёрнуты на контроллерах) собирают метрики control plane, Ceph, сети.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Логи. </w:t>
      </w:r>
      <w:r>
        <w:t xml:space="preserve">Централизованный сбор журналов (включён enable_central_logging); хранение для аудита и разбора инцидентов.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Здоровье Ceph. </w:t>
      </w:r>
      <w:r>
        <w:t xml:space="preserve">Состояние внешнего кластера отслеживается отдельно (ceph -s, дашборд Ceph) и заводится в общий мониторинг.</w:t>
      </w:r>
    </w:p>
    <w:p>
      <w:r>
        <w:br w:type="page"/>
      </w:r>
    </w:p>
    <w:p>
      <w:pPr>
        <w:pStyle w:val="Heading1"/>
      </w:pPr>
      <w:r>
        <w:t xml:space="preserve">7. Приёмочное тестирование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Кластер принимается в эксплуатацию только после функциональных и отказовых проверок на реальной раскладке 10 узлов.</w:t>
      </w:r>
    </w:p>
    <w:p>
      <w:pPr>
        <w:pStyle w:val="Heading2"/>
      </w:pPr>
      <w:r>
        <w:t xml:space="preserve">7.1. Функциональная проверка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Полный жизненный цикл ресурса (smoke-test)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network create test-net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subnet create --network test-net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--subnet-range 192.168.42.0/24 test-sub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image create --file ubuntu-24.04.img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--disk-format qcow2 ubuntu-24.04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server create --flavor m1.medium --image ubuntu-24.04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--network test-net test-vm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floating ip create ext-net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server add floating ip test-vm &lt;FIP&gt;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... ping/ssh до ВМ, затем очистка ...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server delete test-vm</w:t>
            </w:r>
          </w:p>
        </w:tc>
      </w:tr>
    </w:tbl>
    <w:p>
      <w:pPr>
        <w:pStyle w:val="Heading2"/>
      </w:pPr>
      <w:r>
        <w:t xml:space="preserve">7.2. Отказовые проверки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Контроллер. </w:t>
      </w:r>
      <w:r>
        <w:t xml:space="preserve">Отключение одного из srv01–srv03: API доступен, кворум БД/шины сохраняется.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Compute. </w:t>
      </w:r>
      <w:r>
        <w:t xml:space="preserve">Отключение одного compute-узла: его ВМ эвакуируются/перезапускаются, ёмкости оставшихся хватает (N+1).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Storage. </w:t>
      </w:r>
      <w:r>
        <w:t xml:space="preserve">Отключение одного Ceph-узла (srv08–srv10): данные доступны, кластер ребалансируется без потери.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Живая миграция. </w:t>
      </w:r>
      <w:r>
        <w:t xml:space="preserve">Перенос ВМ между compute-узлами без потери сетевой связи.</w:t>
      </w:r>
    </w:p>
    <w:p>
      <w:pPr>
        <w:pStyle w:val="Heading2"/>
      </w:pPr>
      <w:r>
        <w:t xml:space="preserve">7.3. Артефакты приёмки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4060"/>
        <w:gridCol w:w="3000"/>
      </w:tblGrid>
      <w:tr>
        <w:trPr>
          <w:tblHeader/>
        </w:trPr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Проверка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Критерий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Артефакт</w:t>
            </w:r>
          </w:p>
        </w:tc>
      </w:tr>
      <w:tr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Функциональная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Полный цикл ресурса проходит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Протокол smoke-теста</w:t>
            </w:r>
          </w:p>
        </w:tc>
      </w:tr>
      <w:tr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Контроллеры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Отказ одного без простоя API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Протокол HA-теста</w:t>
            </w:r>
          </w:p>
        </w:tc>
      </w:tr>
      <w:tr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Compute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Отказ одного, нагрузка размещается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Протокол N+1</w:t>
            </w:r>
          </w:p>
        </w:tc>
      </w:tr>
      <w:tr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Storage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Отказ одного Ceph-узла без потери данных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Протокол теста Ceph</w:t>
            </w:r>
          </w:p>
        </w:tc>
      </w:tr>
      <w:tr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Живая миграция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Перенос ВМ без потери связи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Протокол миграции</w:t>
            </w:r>
          </w:p>
        </w:tc>
      </w:tr>
      <w:tr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Безопасность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Firewall, SSH, аудит подтверждены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Акт проверки ИБ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8. Эксплуатация день-2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После ввода в эксплуатацию кластер сопровождается теми же инструментами и принципами «всё как код».</w:t>
      </w:r>
    </w:p>
    <w:p>
      <w:pPr>
        <w:pStyle w:val="Heading2"/>
      </w:pPr>
      <w:r>
        <w:t xml:space="preserve">8.1. Обслуживание узла без простоя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Эвакуация ВМ и обслуживание compute-узла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compute service set --disable &lt;hostname&gt; nova-compute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nova host-evacuate-live &lt;hostname&gt;   # живая миграция всех ВМ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... обслуживание: патчинг, замена компонентов ...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compute service set --enable &lt;hostname&gt; nova-compute</w:t>
            </w:r>
          </w:p>
        </w:tc>
      </w:tr>
    </w:tbl>
    <w:p>
      <w:pPr>
        <w:pStyle w:val="Heading2"/>
      </w:pPr>
      <w:r>
        <w:t xml:space="preserve">8.2. Обновление платформы (SLURP)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Платформа синхронизируется на SLURP-релизах: обновление раз в год прямым skip-level переходом. Контроллеры обновляются по одному (rolling).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Цикл обновления (после обновления ветки kolla-ansible)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kolla-ansible prechecks -i inventory/multinode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kolla-ansible pull -i inventory/multinode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kolla-ansible upgrade -i inventory/multinode   # rolling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E7B3C" w:sz="24"/>
              <w:bottom w:val="none"/>
              <w:right w:val="none"/>
            </w:tcBorders>
            <w:shd w:fill="EAF3EC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E7B3C"/>
              </w:rPr>
              <w:t xml:space="preserve">Инварианты день-2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API доступен при обновлении: одновременно обновляется не более одного узла HA-группы.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Перед мажорным обновлением — бэкап БД control plane и конфигурации; предусмотрен откат.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Внешний Ceph обновляется отдельно через cephadm по своему регламенту.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Конфигурация восстанавливается из git; секреты — из защищённого хранилища.</w:t>
            </w:r>
          </w:p>
        </w:tc>
      </w:tr>
    </w:tbl>
    <w:p>
      <w:pPr>
        <w:pStyle w:val="Heading2"/>
      </w:pPr>
      <w:r>
        <w:t xml:space="preserve">8.3. Резервное копирование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Конфигурация. </w:t>
      </w:r>
      <w:r>
        <w:t xml:space="preserve">Весь IaC в git; passwords.yml и ключи Ceph — в защищённом хранилище секретов.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Данные. </w:t>
      </w:r>
      <w:r>
        <w:t xml:space="preserve">Бэкап БД control plane и данных клиентов (снапшоты Ceph в пул backups); восстановление проверяется учениями.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Проверка восстановления. </w:t>
      </w:r>
      <w:r>
        <w:t xml:space="preserve">Регулярные учения восстановления — иначе бэкап не считается рабочим.</w:t>
      </w:r>
    </w:p>
    <w:p>
      <w:pPr>
        <w:spacing w:after="100"/>
      </w:pPr>
      <w:r>
        <w:t xml:space="preserve"/>
      </w:r>
    </w:p>
    <w:p>
      <w:pPr>
        <w:pBdr>
          <w:bottom w:val="single" w:color="1F6FB2" w:sz="6" w:space="1"/>
        </w:pBdr>
        <w:spacing w:after="120"/>
      </w:pPr>
      <w:r>
        <w:t xml:space="preserve"/>
      </w:r>
    </w:p>
    <w:p>
      <w:pPr>
        <w:spacing w:after="120" w:line="274"/>
        <w:jc w:val="both"/>
      </w:pPr>
      <w:r>
        <w:rPr>
          <w:b w:val="false"/>
          <w:bCs w:val="false"/>
          <w:i/>
          <w:iCs/>
          <w:sz w:val="20"/>
          <w:szCs w:val="20"/>
        </w:rPr>
        <w:t xml:space="preserve">Документ — практическое руководство под раскладку 10 серверов с заполнителями параметров. Перед развёртыванием: заполнить таблицу параметров раздела 0 реальными значениями железа и сети; сверить версии (OpenStack 2026.1, cephadm, Ubuntu 24.04) с актуальной документацией; заменить все заполнители &lt;...&gt;. После этого команды и конфиги выполняются как есть.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4C4C4" w:sz="4" w:space="2"/>
      </w:pBdr>
      <w:jc w:val="center"/>
    </w:pPr>
    <w:r>
      <w:rPr>
        <w:color w:val="888888"/>
        <w:sz w:val="16"/>
        <w:szCs w:val="16"/>
      </w:rPr>
      <w:t xml:space="preserve">Страница </w:t>
    </w:r>
    <w:r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6"/>
        <w:szCs w:val="16"/>
      </w:rPr>
      <w:t xml:space="preserve"> из </w:t>
    </w:r>
    <w:r>
      <w:rPr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4C4C4" w:sz="4" w:space="2"/>
      </w:pBdr>
      <w:tabs>
        <w:tab w:val="right" w:pos="9360"/>
      </w:tabs>
    </w:pPr>
    <w:r>
      <w:rPr>
        <w:color w:val="888888"/>
        <w:sz w:val="16"/>
        <w:szCs w:val="16"/>
      </w:rPr>
      <w:t xml:space="preserve">OpenStack на 10 серверах · развёртывание</w:t>
    </w:r>
    <w:r>
      <w:rPr>
        <w:color w:val="888888"/>
        <w:sz w:val="16"/>
        <w:szCs w:val="16"/>
      </w:rPr>
      <w:t xml:space="preserve">	v1.0 (черновик)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–"/>
      <w:lvlJc w:val="left"/>
      <w:pPr>
        <w:ind w:left="10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F6FB2" w:sz="8" w:space="4"/>
      </w:pBdr>
      <w:spacing w:after="160" w:before="280"/>
      <w:outlineLvl w:val="0"/>
    </w:pPr>
    <w:rPr>
      <w:rFonts w:ascii="Arial" w:cs="Arial" w:eastAsia="Arial" w:hAnsi="Arial"/>
      <w:b/>
      <w:bCs/>
      <w:color w:val="14304B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F6FB2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80" w:before="140"/>
      <w:outlineLvl w:val="2"/>
    </w:pPr>
    <w:rPr>
      <w:rFonts w:ascii="Arial" w:cs="Arial" w:eastAsia="Arial" w:hAnsi="Arial"/>
      <w:b/>
      <w:bCs/>
      <w:color w:val="14304B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Развёртывание production-ready OpenStack на 10 серверах</dc:title>
  <dc:creator>Проектный офис IaaS</dc:creator>
  <cp:lastModifiedBy>Un-named</cp:lastModifiedBy>
  <cp:revision>1</cp:revision>
  <dcterms:created xsi:type="dcterms:W3CDTF">2026-06-10T05:10:01.475Z</dcterms:created>
  <dcterms:modified xsi:type="dcterms:W3CDTF">2026-06-10T05:10:01.476Z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